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5E" w:rsidRDefault="008E7F5E" w:rsidP="008E7F5E">
      <w:pPr>
        <w:jc w:val="center"/>
        <w:rPr>
          <w:rFonts w:ascii="Lucida Sans" w:hAnsi="Lucida Sans"/>
          <w:b/>
          <w:sz w:val="28"/>
          <w:szCs w:val="28"/>
        </w:rPr>
      </w:pPr>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8E7F5E" w:rsidRPr="00147C83" w:rsidRDefault="008E7F5E" w:rsidP="008E7F5E">
      <w:pPr>
        <w:jc w:val="center"/>
        <w:rPr>
          <w:rFonts w:ascii="Lucida Sans" w:hAnsi="Lucida Sans"/>
          <w:b/>
          <w:sz w:val="28"/>
          <w:szCs w:val="28"/>
        </w:rPr>
      </w:pPr>
      <w:r>
        <w:rPr>
          <w:rFonts w:ascii="Lucida Sans" w:hAnsi="Lucida Sans"/>
          <w:b/>
          <w:sz w:val="28"/>
          <w:szCs w:val="28"/>
        </w:rPr>
        <w:t xml:space="preserve">Meeting </w:t>
      </w:r>
      <w:r w:rsidRPr="00147C83">
        <w:rPr>
          <w:rFonts w:ascii="Lucida Sans" w:hAnsi="Lucida Sans"/>
          <w:b/>
          <w:sz w:val="28"/>
          <w:szCs w:val="28"/>
        </w:rPr>
        <w:t>Minutes</w:t>
      </w:r>
    </w:p>
    <w:p w:rsidR="008E7F5E" w:rsidRPr="00F978DD" w:rsidRDefault="008E7F5E" w:rsidP="008E7F5E">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8E7F5E" w:rsidRPr="00F978DD" w:rsidRDefault="008E7F5E" w:rsidP="008E7F5E">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8E7F5E" w:rsidRDefault="008E7F5E" w:rsidP="008E7F5E">
      <w:pPr>
        <w:jc w:val="center"/>
        <w:rPr>
          <w:rFonts w:ascii="Lucida Sans" w:hAnsi="Lucida Sans"/>
          <w:sz w:val="26"/>
          <w:szCs w:val="26"/>
        </w:rPr>
      </w:pPr>
      <w:r>
        <w:rPr>
          <w:rFonts w:ascii="Lucida Sans" w:hAnsi="Lucida Sans"/>
          <w:sz w:val="26"/>
          <w:szCs w:val="26"/>
        </w:rPr>
        <w:t>June 19, 2023</w:t>
      </w:r>
    </w:p>
    <w:p w:rsidR="008E7F5E" w:rsidRPr="00F978DD" w:rsidRDefault="008E7F5E" w:rsidP="008E7F5E">
      <w:pPr>
        <w:jc w:val="center"/>
        <w:rPr>
          <w:rFonts w:ascii="Lucida Sans" w:hAnsi="Lucida Sans"/>
          <w:sz w:val="26"/>
          <w:szCs w:val="26"/>
        </w:rPr>
      </w:pPr>
      <w:r w:rsidRPr="00F978DD">
        <w:rPr>
          <w:rFonts w:ascii="Lucida Sans" w:hAnsi="Lucida Sans"/>
          <w:sz w:val="26"/>
          <w:szCs w:val="26"/>
        </w:rPr>
        <w:t>7:00 PM</w:t>
      </w:r>
    </w:p>
    <w:p w:rsidR="008E7F5E" w:rsidRPr="00F978DD" w:rsidRDefault="008E7F5E" w:rsidP="008E7F5E">
      <w:pPr>
        <w:rPr>
          <w:rFonts w:ascii="Lucida Sans" w:hAnsi="Lucida Sans"/>
          <w:sz w:val="26"/>
          <w:szCs w:val="26"/>
        </w:rPr>
      </w:pPr>
    </w:p>
    <w:p w:rsidR="008E7F5E" w:rsidRPr="00F978DD" w:rsidRDefault="008E7F5E" w:rsidP="008E7F5E">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rder by Chairman Chris Yens at 7:01</w:t>
      </w:r>
      <w:r w:rsidRPr="00F978DD">
        <w:rPr>
          <w:rFonts w:ascii="Lucida Sans" w:hAnsi="Lucida Sans"/>
          <w:sz w:val="26"/>
          <w:szCs w:val="26"/>
        </w:rPr>
        <w:t>pm</w:t>
      </w:r>
      <w:r>
        <w:rPr>
          <w:rFonts w:ascii="Lucida Sans" w:hAnsi="Lucida Sans"/>
          <w:sz w:val="26"/>
          <w:szCs w:val="26"/>
        </w:rPr>
        <w:t>.</w:t>
      </w:r>
    </w:p>
    <w:p w:rsidR="008E7F5E" w:rsidRPr="00F978DD" w:rsidRDefault="008E7F5E" w:rsidP="008E7F5E">
      <w:pPr>
        <w:rPr>
          <w:rFonts w:ascii="Lucida Sans" w:hAnsi="Lucida Sans"/>
          <w:sz w:val="26"/>
          <w:szCs w:val="26"/>
        </w:rPr>
      </w:pPr>
    </w:p>
    <w:p w:rsidR="008E7F5E" w:rsidRDefault="008E7F5E" w:rsidP="008E7F5E">
      <w:pPr>
        <w:rPr>
          <w:rFonts w:ascii="Lucida Sans" w:hAnsi="Lucida Sans"/>
          <w:sz w:val="26"/>
          <w:szCs w:val="26"/>
        </w:rPr>
      </w:pPr>
      <w:r w:rsidRPr="00F978DD">
        <w:rPr>
          <w:rFonts w:ascii="Lucida Sans" w:hAnsi="Lucida Sans"/>
          <w:b/>
          <w:sz w:val="26"/>
          <w:szCs w:val="26"/>
        </w:rPr>
        <w:t>Present:</w:t>
      </w:r>
      <w:r>
        <w:rPr>
          <w:rFonts w:ascii="Lucida Sans" w:hAnsi="Lucida Sans"/>
          <w:b/>
          <w:sz w:val="26"/>
          <w:szCs w:val="26"/>
        </w:rPr>
        <w:t xml:space="preserve"> </w:t>
      </w:r>
      <w:r w:rsidRPr="00F978DD">
        <w:rPr>
          <w:rFonts w:ascii="Lucida Sans" w:hAnsi="Lucida Sans"/>
          <w:sz w:val="26"/>
          <w:szCs w:val="26"/>
        </w:rPr>
        <w:t xml:space="preserve">Doug Graham, </w:t>
      </w:r>
      <w:r>
        <w:rPr>
          <w:rFonts w:ascii="Lucida Sans" w:hAnsi="Lucida Sans"/>
          <w:sz w:val="26"/>
          <w:szCs w:val="26"/>
        </w:rPr>
        <w:t xml:space="preserve">Jim McMinn, Gary </w:t>
      </w:r>
      <w:proofErr w:type="spellStart"/>
      <w:r>
        <w:rPr>
          <w:rFonts w:ascii="Lucida Sans" w:hAnsi="Lucida Sans"/>
          <w:sz w:val="26"/>
          <w:szCs w:val="26"/>
        </w:rPr>
        <w:t>Seidler</w:t>
      </w:r>
      <w:proofErr w:type="spellEnd"/>
      <w:r>
        <w:rPr>
          <w:rFonts w:ascii="Lucida Sans" w:hAnsi="Lucida Sans"/>
          <w:sz w:val="26"/>
          <w:szCs w:val="26"/>
        </w:rPr>
        <w:t>,</w:t>
      </w:r>
      <w:r w:rsidRPr="00F978DD">
        <w:rPr>
          <w:rFonts w:ascii="Lucida Sans" w:hAnsi="Lucida Sans"/>
          <w:sz w:val="26"/>
          <w:szCs w:val="26"/>
        </w:rPr>
        <w:t xml:space="preserve"> </w:t>
      </w:r>
      <w:r>
        <w:rPr>
          <w:rFonts w:ascii="Lucida Sans" w:hAnsi="Lucida Sans"/>
          <w:sz w:val="26"/>
          <w:szCs w:val="26"/>
        </w:rPr>
        <w:t xml:space="preserve">Nancy Shaver, </w:t>
      </w:r>
      <w:r w:rsidRPr="00F978DD">
        <w:rPr>
          <w:rFonts w:ascii="Lucida Sans" w:hAnsi="Lucida Sans"/>
          <w:sz w:val="26"/>
          <w:szCs w:val="26"/>
        </w:rPr>
        <w:t xml:space="preserve">Bob Steele, </w:t>
      </w:r>
      <w:r>
        <w:rPr>
          <w:rFonts w:ascii="Lucida Sans" w:hAnsi="Lucida Sans"/>
          <w:sz w:val="26"/>
          <w:szCs w:val="26"/>
        </w:rPr>
        <w:t xml:space="preserve">and Chris Yens. </w:t>
      </w:r>
    </w:p>
    <w:p w:rsidR="008E7F5E" w:rsidRPr="00F978DD" w:rsidRDefault="008E7F5E" w:rsidP="008E7F5E">
      <w:pPr>
        <w:rPr>
          <w:rFonts w:ascii="Lucida Sans" w:hAnsi="Lucida Sans"/>
          <w:sz w:val="26"/>
          <w:szCs w:val="26"/>
        </w:rPr>
      </w:pPr>
    </w:p>
    <w:p w:rsidR="008E7F5E" w:rsidRDefault="008E7F5E" w:rsidP="008E7F5E">
      <w:pPr>
        <w:rPr>
          <w:rFonts w:ascii="Lucida Sans" w:hAnsi="Lucida Sans"/>
          <w:sz w:val="26"/>
          <w:szCs w:val="26"/>
        </w:rPr>
      </w:pPr>
      <w:r w:rsidRPr="00F978DD">
        <w:rPr>
          <w:rFonts w:ascii="Lucida Sans" w:hAnsi="Lucida Sans"/>
          <w:b/>
          <w:sz w:val="26"/>
          <w:szCs w:val="26"/>
        </w:rPr>
        <w:t>Approval of the Minutes:</w:t>
      </w:r>
      <w:r w:rsidRPr="00F978DD">
        <w:rPr>
          <w:rFonts w:ascii="Lucida Sans" w:hAnsi="Lucida Sans"/>
          <w:sz w:val="26"/>
          <w:szCs w:val="26"/>
        </w:rPr>
        <w:t xml:space="preserve"> </w:t>
      </w:r>
      <w:r>
        <w:rPr>
          <w:rFonts w:ascii="Lucida Sans" w:hAnsi="Lucida Sans"/>
          <w:sz w:val="26"/>
          <w:szCs w:val="26"/>
        </w:rPr>
        <w:t xml:space="preserve">Minutes for the past 3 meetings were read by Secretary Nancy Shaver. </w:t>
      </w:r>
      <w:proofErr w:type="gramStart"/>
      <w:r>
        <w:rPr>
          <w:rFonts w:ascii="Lucida Sans" w:hAnsi="Lucida Sans"/>
          <w:sz w:val="26"/>
          <w:szCs w:val="26"/>
        </w:rPr>
        <w:t>Motion by Jim to accept the minutes from the April 17</w:t>
      </w:r>
      <w:r w:rsidRPr="00595EAB">
        <w:rPr>
          <w:rFonts w:ascii="Lucida Sans" w:hAnsi="Lucida Sans"/>
          <w:sz w:val="26"/>
          <w:szCs w:val="26"/>
          <w:vertAlign w:val="superscript"/>
        </w:rPr>
        <w:t>th</w:t>
      </w:r>
      <w:r>
        <w:rPr>
          <w:rFonts w:ascii="Lucida Sans" w:hAnsi="Lucida Sans"/>
          <w:sz w:val="26"/>
          <w:szCs w:val="26"/>
        </w:rPr>
        <w:t xml:space="preserve"> meeting, after a correction was made to remove Travis </w:t>
      </w:r>
      <w:proofErr w:type="spellStart"/>
      <w:r>
        <w:rPr>
          <w:rFonts w:ascii="Lucida Sans" w:hAnsi="Lucida Sans"/>
          <w:sz w:val="26"/>
          <w:szCs w:val="26"/>
        </w:rPr>
        <w:t>Klimek’s</w:t>
      </w:r>
      <w:proofErr w:type="spellEnd"/>
      <w:r>
        <w:rPr>
          <w:rFonts w:ascii="Lucida Sans" w:hAnsi="Lucida Sans"/>
          <w:sz w:val="26"/>
          <w:szCs w:val="26"/>
        </w:rPr>
        <w:t xml:space="preserve"> name from the list of present members, 2</w:t>
      </w:r>
      <w:r w:rsidRPr="00595EAB">
        <w:rPr>
          <w:rFonts w:ascii="Lucida Sans" w:hAnsi="Lucida Sans"/>
          <w:sz w:val="26"/>
          <w:szCs w:val="26"/>
          <w:vertAlign w:val="superscript"/>
        </w:rPr>
        <w:t>nd</w:t>
      </w:r>
      <w:r>
        <w:rPr>
          <w:rFonts w:ascii="Lucida Sans" w:hAnsi="Lucida Sans"/>
          <w:sz w:val="26"/>
          <w:szCs w:val="26"/>
        </w:rPr>
        <w:t xml:space="preserve"> by Doug.</w:t>
      </w:r>
      <w:proofErr w:type="gramEnd"/>
      <w:r>
        <w:rPr>
          <w:rFonts w:ascii="Lucida Sans" w:hAnsi="Lucida Sans"/>
          <w:sz w:val="26"/>
          <w:szCs w:val="26"/>
        </w:rPr>
        <w:t xml:space="preserve"> </w:t>
      </w:r>
      <w:proofErr w:type="gramStart"/>
      <w:r>
        <w:rPr>
          <w:rFonts w:ascii="Lucida Sans" w:hAnsi="Lucida Sans"/>
          <w:sz w:val="26"/>
          <w:szCs w:val="26"/>
        </w:rPr>
        <w:t>All in favor.</w:t>
      </w:r>
      <w:proofErr w:type="gramEnd"/>
      <w:r>
        <w:rPr>
          <w:rFonts w:ascii="Lucida Sans" w:hAnsi="Lucida Sans"/>
          <w:sz w:val="26"/>
          <w:szCs w:val="26"/>
        </w:rPr>
        <w:t xml:space="preserve"> Minutes approved. Motion by Doug</w:t>
      </w:r>
      <w:r w:rsidRPr="002828E5">
        <w:rPr>
          <w:rFonts w:ascii="Lucida Sans" w:hAnsi="Lucida Sans"/>
          <w:sz w:val="26"/>
          <w:szCs w:val="26"/>
        </w:rPr>
        <w:t xml:space="preserve"> </w:t>
      </w:r>
      <w:r>
        <w:rPr>
          <w:rFonts w:ascii="Lucida Sans" w:hAnsi="Lucida Sans"/>
          <w:sz w:val="26"/>
          <w:szCs w:val="26"/>
        </w:rPr>
        <w:t>to accept the minutes from the Public Hearing held on May 23</w:t>
      </w:r>
      <w:r w:rsidRPr="002828E5">
        <w:rPr>
          <w:rFonts w:ascii="Lucida Sans" w:hAnsi="Lucida Sans"/>
          <w:sz w:val="26"/>
          <w:szCs w:val="26"/>
          <w:vertAlign w:val="superscript"/>
        </w:rPr>
        <w:t>rd</w:t>
      </w:r>
      <w:r w:rsidRPr="002828E5">
        <w:rPr>
          <w:rFonts w:ascii="Lucida Sans" w:hAnsi="Lucida Sans"/>
          <w:sz w:val="26"/>
          <w:szCs w:val="26"/>
        </w:rPr>
        <w:t xml:space="preserve"> </w:t>
      </w:r>
      <w:r>
        <w:rPr>
          <w:rFonts w:ascii="Lucida Sans" w:hAnsi="Lucida Sans"/>
          <w:sz w:val="26"/>
          <w:szCs w:val="26"/>
        </w:rPr>
        <w:t>as read, 2</w:t>
      </w:r>
      <w:r w:rsidRPr="00595EAB">
        <w:rPr>
          <w:rFonts w:ascii="Lucida Sans" w:hAnsi="Lucida Sans"/>
          <w:sz w:val="26"/>
          <w:szCs w:val="26"/>
          <w:vertAlign w:val="superscript"/>
        </w:rPr>
        <w:t>nd</w:t>
      </w:r>
      <w:r>
        <w:rPr>
          <w:rFonts w:ascii="Lucida Sans" w:hAnsi="Lucida Sans"/>
          <w:sz w:val="26"/>
          <w:szCs w:val="26"/>
        </w:rPr>
        <w:t xml:space="preserve"> by Jim. </w:t>
      </w:r>
      <w:proofErr w:type="gramStart"/>
      <w:r>
        <w:rPr>
          <w:rFonts w:ascii="Lucida Sans" w:hAnsi="Lucida Sans"/>
          <w:sz w:val="26"/>
          <w:szCs w:val="26"/>
        </w:rPr>
        <w:t>All in favor.</w:t>
      </w:r>
      <w:proofErr w:type="gramEnd"/>
      <w:r>
        <w:rPr>
          <w:rFonts w:ascii="Lucida Sans" w:hAnsi="Lucida Sans"/>
          <w:sz w:val="26"/>
          <w:szCs w:val="26"/>
        </w:rPr>
        <w:t xml:space="preserve"> Minutes approved. Motion by Doug</w:t>
      </w:r>
      <w:r w:rsidRPr="002828E5">
        <w:rPr>
          <w:rFonts w:ascii="Lucida Sans" w:hAnsi="Lucida Sans"/>
          <w:sz w:val="26"/>
          <w:szCs w:val="26"/>
        </w:rPr>
        <w:t xml:space="preserve"> </w:t>
      </w:r>
      <w:r>
        <w:rPr>
          <w:rFonts w:ascii="Lucida Sans" w:hAnsi="Lucida Sans"/>
          <w:sz w:val="26"/>
          <w:szCs w:val="26"/>
        </w:rPr>
        <w:t>to accept the minutes from the Special Meeting held on May 23</w:t>
      </w:r>
      <w:r w:rsidRPr="002828E5">
        <w:rPr>
          <w:rFonts w:ascii="Lucida Sans" w:hAnsi="Lucida Sans"/>
          <w:sz w:val="26"/>
          <w:szCs w:val="26"/>
          <w:vertAlign w:val="superscript"/>
        </w:rPr>
        <w:t>rd</w:t>
      </w:r>
      <w:r w:rsidRPr="002828E5">
        <w:rPr>
          <w:rFonts w:ascii="Lucida Sans" w:hAnsi="Lucida Sans"/>
          <w:sz w:val="26"/>
          <w:szCs w:val="26"/>
        </w:rPr>
        <w:t xml:space="preserve"> </w:t>
      </w:r>
      <w:r>
        <w:rPr>
          <w:rFonts w:ascii="Lucida Sans" w:hAnsi="Lucida Sans"/>
          <w:sz w:val="26"/>
          <w:szCs w:val="26"/>
        </w:rPr>
        <w:t>as read, 2</w:t>
      </w:r>
      <w:r w:rsidRPr="00595EAB">
        <w:rPr>
          <w:rFonts w:ascii="Lucida Sans" w:hAnsi="Lucida Sans"/>
          <w:sz w:val="26"/>
          <w:szCs w:val="26"/>
          <w:vertAlign w:val="superscript"/>
        </w:rPr>
        <w:t>nd</w:t>
      </w:r>
      <w:r>
        <w:rPr>
          <w:rFonts w:ascii="Lucida Sans" w:hAnsi="Lucida Sans"/>
          <w:sz w:val="26"/>
          <w:szCs w:val="26"/>
        </w:rPr>
        <w:t xml:space="preserve"> by Jim. </w:t>
      </w:r>
      <w:proofErr w:type="gramStart"/>
      <w:r>
        <w:rPr>
          <w:rFonts w:ascii="Lucida Sans" w:hAnsi="Lucida Sans"/>
          <w:sz w:val="26"/>
          <w:szCs w:val="26"/>
        </w:rPr>
        <w:t>All in favor.</w:t>
      </w:r>
      <w:proofErr w:type="gramEnd"/>
      <w:r>
        <w:rPr>
          <w:rFonts w:ascii="Lucida Sans" w:hAnsi="Lucida Sans"/>
          <w:sz w:val="26"/>
          <w:szCs w:val="26"/>
        </w:rPr>
        <w:t xml:space="preserve"> Minutes approved. </w:t>
      </w:r>
    </w:p>
    <w:p w:rsidR="008E7F5E" w:rsidRDefault="008E7F5E" w:rsidP="008E7F5E">
      <w:pPr>
        <w:rPr>
          <w:rFonts w:ascii="Lucida Sans" w:hAnsi="Lucida Sans"/>
          <w:sz w:val="26"/>
          <w:szCs w:val="26"/>
        </w:rPr>
      </w:pPr>
    </w:p>
    <w:p w:rsidR="008E7F5E" w:rsidRDefault="008E7F5E" w:rsidP="008E7F5E">
      <w:pPr>
        <w:rPr>
          <w:rFonts w:ascii="Lucida Sans" w:hAnsi="Lucida Sans"/>
          <w:b/>
          <w:sz w:val="26"/>
          <w:szCs w:val="26"/>
        </w:rPr>
      </w:pPr>
      <w:r w:rsidRPr="00F978DD">
        <w:rPr>
          <w:rFonts w:ascii="Lucida Sans" w:hAnsi="Lucida Sans"/>
          <w:b/>
          <w:sz w:val="26"/>
          <w:szCs w:val="26"/>
        </w:rPr>
        <w:t>Reports:</w:t>
      </w:r>
      <w:r>
        <w:rPr>
          <w:rFonts w:ascii="Lucida Sans" w:hAnsi="Lucida Sans"/>
          <w:b/>
          <w:sz w:val="26"/>
          <w:szCs w:val="26"/>
        </w:rPr>
        <w:t xml:space="preserve"> </w:t>
      </w:r>
    </w:p>
    <w:p w:rsidR="008E7F5E" w:rsidRDefault="008E7F5E" w:rsidP="008E7F5E">
      <w:pPr>
        <w:rPr>
          <w:rFonts w:ascii="Lucida Sans" w:hAnsi="Lucida Sans"/>
          <w:sz w:val="26"/>
          <w:szCs w:val="26"/>
        </w:rPr>
      </w:pPr>
      <w:proofErr w:type="gramStart"/>
      <w:r w:rsidRPr="00833F1C">
        <w:rPr>
          <w:rFonts w:ascii="Lucida Sans" w:hAnsi="Lucida Sans"/>
          <w:sz w:val="26"/>
          <w:szCs w:val="26"/>
          <w:u w:val="single"/>
        </w:rPr>
        <w:t>Zoning Administrator:</w:t>
      </w:r>
      <w:r>
        <w:rPr>
          <w:rFonts w:ascii="Lucida Sans" w:hAnsi="Lucida Sans"/>
          <w:sz w:val="26"/>
          <w:szCs w:val="26"/>
        </w:rPr>
        <w:t xml:space="preserve"> Travis Klimek reported that permits were issued for 4 decks, 4 garages, and 1 pole barn.</w:t>
      </w:r>
      <w:proofErr w:type="gramEnd"/>
      <w:r>
        <w:rPr>
          <w:rFonts w:ascii="Lucida Sans" w:hAnsi="Lucida Sans"/>
          <w:sz w:val="26"/>
          <w:szCs w:val="26"/>
        </w:rPr>
        <w:t xml:space="preserve"> He also reported that the Township Board denied the recommendation presented to them by us for a special land use permit. If there is further action, it will go to circuit court. Travis also reported that 4 people attended the meeting in Frankenmuth for training.</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sidRPr="00833F1C">
        <w:rPr>
          <w:rFonts w:ascii="Lucida Sans" w:hAnsi="Lucida Sans"/>
          <w:b/>
          <w:sz w:val="26"/>
          <w:szCs w:val="26"/>
        </w:rPr>
        <w:t>Correspondence</w:t>
      </w:r>
      <w:r>
        <w:rPr>
          <w:rFonts w:ascii="Lucida Sans" w:hAnsi="Lucida Sans"/>
          <w:b/>
          <w:sz w:val="26"/>
          <w:szCs w:val="26"/>
        </w:rPr>
        <w:t>:</w:t>
      </w:r>
      <w:r>
        <w:rPr>
          <w:rFonts w:ascii="Lucida Sans" w:hAnsi="Lucida Sans"/>
          <w:sz w:val="26"/>
          <w:szCs w:val="26"/>
        </w:rPr>
        <w:t xml:space="preserve"> None</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Pr>
          <w:rFonts w:ascii="Lucida Sans" w:hAnsi="Lucida Sans"/>
          <w:b/>
          <w:sz w:val="26"/>
          <w:szCs w:val="26"/>
        </w:rPr>
        <w:t>Old Business:</w:t>
      </w:r>
      <w:r>
        <w:rPr>
          <w:rFonts w:ascii="Lucida Sans" w:hAnsi="Lucida Sans"/>
          <w:sz w:val="26"/>
          <w:szCs w:val="26"/>
        </w:rPr>
        <w:t xml:space="preserve"> Tom Robinson was present to further his request for changes in our zoning law in regards to cell phone towers. Chris presented his opinion that there is a need for a cell tower in our township, gave information concerning that need, and stated that “cell phones are a way of life”. Mr. Robinson stated that there are usually 6’ fences around the base of towers and the building. He also stated that there is usually the same amount of set-back as the height of the tower. Chris stated that it should be 1.1 or 1.2 times the height of the tower from the property line or any buildings. There was a lengthy discussion and questions concerning the zoning involved and the tower itself. Some </w:t>
      </w:r>
      <w:r>
        <w:rPr>
          <w:rFonts w:ascii="Lucida Sans" w:hAnsi="Lucida Sans"/>
          <w:sz w:val="26"/>
          <w:szCs w:val="26"/>
        </w:rPr>
        <w:lastRenderedPageBreak/>
        <w:t>of the information discussed was that co-location is usually from 1.9 to 2.5 miles (an average of 2 miles).</w:t>
      </w:r>
      <w:r w:rsidRPr="008D4570">
        <w:rPr>
          <w:rFonts w:ascii="Lucida Sans" w:hAnsi="Lucida Sans"/>
          <w:sz w:val="26"/>
          <w:szCs w:val="26"/>
        </w:rPr>
        <w:t xml:space="preserve"> </w:t>
      </w:r>
      <w:r>
        <w:rPr>
          <w:rFonts w:ascii="Lucida Sans" w:hAnsi="Lucida Sans"/>
          <w:sz w:val="26"/>
          <w:szCs w:val="26"/>
        </w:rPr>
        <w:t>The proposed tower would be 2-3 times more capacity than needed.</w:t>
      </w:r>
      <w:r w:rsidRPr="008D4570">
        <w:rPr>
          <w:rFonts w:ascii="Lucida Sans" w:hAnsi="Lucida Sans"/>
          <w:sz w:val="26"/>
          <w:szCs w:val="26"/>
        </w:rPr>
        <w:t xml:space="preserve"> </w:t>
      </w:r>
      <w:r>
        <w:rPr>
          <w:rFonts w:ascii="Lucida Sans" w:hAnsi="Lucida Sans"/>
          <w:sz w:val="26"/>
          <w:szCs w:val="26"/>
        </w:rPr>
        <w:t>The land will be leased or purchased.</w:t>
      </w:r>
    </w:p>
    <w:p w:rsidR="008E7F5E" w:rsidRPr="00471DC6" w:rsidRDefault="008E7F5E" w:rsidP="008E7F5E">
      <w:pPr>
        <w:jc w:val="center"/>
        <w:rPr>
          <w:rFonts w:ascii="Lucida Sans" w:hAnsi="Lucida Sans"/>
          <w:sz w:val="28"/>
          <w:szCs w:val="28"/>
          <w:u w:val="single"/>
        </w:rPr>
      </w:pPr>
      <w:r w:rsidRPr="00471DC6">
        <w:rPr>
          <w:rFonts w:ascii="Lucida Sans" w:hAnsi="Lucida Sans"/>
          <w:sz w:val="28"/>
          <w:szCs w:val="28"/>
          <w:u w:val="single"/>
        </w:rPr>
        <w:t xml:space="preserve">Dayton Township Planning Commission </w:t>
      </w:r>
    </w:p>
    <w:p w:rsidR="008E7F5E" w:rsidRPr="00471DC6" w:rsidRDefault="008E7F5E" w:rsidP="008E7F5E">
      <w:pPr>
        <w:jc w:val="center"/>
        <w:rPr>
          <w:rFonts w:ascii="Lucida Sans" w:hAnsi="Lucida Sans"/>
          <w:sz w:val="26"/>
          <w:szCs w:val="26"/>
          <w:u w:val="single"/>
        </w:rPr>
      </w:pPr>
      <w:r w:rsidRPr="00471DC6">
        <w:rPr>
          <w:rFonts w:ascii="Lucida Sans" w:hAnsi="Lucida Sans"/>
          <w:sz w:val="28"/>
          <w:szCs w:val="28"/>
          <w:u w:val="single"/>
        </w:rPr>
        <w:t>Meeting Minutes June 19, 2023 (continued)</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sidRPr="00956EAE">
        <w:rPr>
          <w:rFonts w:ascii="Lucida Sans" w:hAnsi="Lucida Sans"/>
          <w:sz w:val="26"/>
          <w:szCs w:val="26"/>
          <w:u w:val="single"/>
        </w:rPr>
        <w:t>Old Business (cont.):</w:t>
      </w:r>
      <w:r>
        <w:rPr>
          <w:rFonts w:ascii="Lucida Sans" w:hAnsi="Lucida Sans"/>
          <w:sz w:val="26"/>
          <w:szCs w:val="26"/>
        </w:rPr>
        <w:t xml:space="preserve"> Travis stated that there should be something in the zoning ordinance to require maintenance of the land under and near the tower, and it was stated that #2 in that section would cover that issue.</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Pr>
          <w:rFonts w:ascii="Lucida Sans" w:hAnsi="Lucida Sans"/>
          <w:sz w:val="26"/>
          <w:szCs w:val="26"/>
        </w:rPr>
        <w:t>Chris stated that there are two ways to approach the request for a new tower in our township-- either a special land use permit or changing the zoning ordinance. To change the zoning ordinance, the areas that would need to be changed are in section 14.09. In regards to #5, Jim suggested that (because the proposed tower would be 300') if a tower were to be 30' higher it would not be noticeable. After a discussion on a height, it was determined that 350' from the grade would be an agreeable height, with 90' guy wires, and that there should be no dwellings within the setback. Under #7, there should be a minimum setback of 110% of the highest point of the structure, a minimum 6' high chain-link fence surrounding the base of the tower, and that lights should have a beam-spread of 3° to 4°. It was suggested that the wording “within the township” should be added to #10. Also, in Table 10.1 #18 should add AC and R1to the areas to be allowed for cell towers.</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Pr>
          <w:rFonts w:ascii="Lucida Sans" w:hAnsi="Lucida Sans"/>
          <w:sz w:val="26"/>
          <w:szCs w:val="26"/>
        </w:rPr>
        <w:t xml:space="preserve">It was discussed to hold a public hearing at the time of our next scheduled meeting, which will be on August 21at 7:00, to present these changes to township residents for discussion before any changes are made to the zoning ordinance.  </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Pr>
          <w:rFonts w:ascii="Lucida Sans" w:hAnsi="Lucida Sans"/>
          <w:sz w:val="26"/>
          <w:szCs w:val="26"/>
        </w:rPr>
        <w:t>There was a motion made by Jim to put a statement together, and to schedule the public hearing to present the changes to be made to #5, #7, and #10 in section 14.09, and to modify table 10.1 #18 (as all stated above). There was a 2</w:t>
      </w:r>
      <w:r w:rsidRPr="00A01B02">
        <w:rPr>
          <w:rFonts w:ascii="Lucida Sans" w:hAnsi="Lucida Sans"/>
          <w:sz w:val="26"/>
          <w:szCs w:val="26"/>
          <w:vertAlign w:val="superscript"/>
        </w:rPr>
        <w:t>nd</w:t>
      </w:r>
      <w:r>
        <w:rPr>
          <w:rFonts w:ascii="Lucida Sans" w:hAnsi="Lucida Sans"/>
          <w:sz w:val="26"/>
          <w:szCs w:val="26"/>
        </w:rPr>
        <w:t xml:space="preserve"> to the motion by Doug. A roll call vote was made by Nancy: Bob-yes, Jim-yes, Doug-yes, Gary-yes, Nancy-yes, </w:t>
      </w:r>
      <w:proofErr w:type="gramStart"/>
      <w:r>
        <w:rPr>
          <w:rFonts w:ascii="Lucida Sans" w:hAnsi="Lucida Sans"/>
          <w:sz w:val="26"/>
          <w:szCs w:val="26"/>
        </w:rPr>
        <w:t>Chris</w:t>
      </w:r>
      <w:proofErr w:type="gramEnd"/>
      <w:r>
        <w:rPr>
          <w:rFonts w:ascii="Lucida Sans" w:hAnsi="Lucida Sans"/>
          <w:sz w:val="26"/>
          <w:szCs w:val="26"/>
        </w:rPr>
        <w:t xml:space="preserve">-yes. All were in favor. Motion carried. </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sidRPr="00F978DD">
        <w:rPr>
          <w:rFonts w:ascii="Lucida Sans" w:hAnsi="Lucida Sans"/>
          <w:b/>
          <w:sz w:val="26"/>
          <w:szCs w:val="26"/>
        </w:rPr>
        <w:t>New Business:</w:t>
      </w:r>
      <w:r w:rsidRPr="00F978DD">
        <w:rPr>
          <w:rFonts w:ascii="Lucida Sans" w:hAnsi="Lucida Sans"/>
          <w:sz w:val="26"/>
          <w:szCs w:val="26"/>
        </w:rPr>
        <w:t xml:space="preserve"> </w:t>
      </w:r>
      <w:r>
        <w:rPr>
          <w:rFonts w:ascii="Lucida Sans" w:hAnsi="Lucida Sans"/>
          <w:sz w:val="26"/>
          <w:szCs w:val="26"/>
        </w:rPr>
        <w:t>Chris stated that we will table the next sections in the zoning ordinance until a further meeting.</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r>
        <w:rPr>
          <w:rFonts w:ascii="Lucida Sans" w:hAnsi="Lucida Sans"/>
          <w:sz w:val="26"/>
          <w:szCs w:val="26"/>
        </w:rPr>
        <w:t>The next meeting will be a Public Hearing on August 21 at 7:00 pm, with our regular meeting to immediately follow.</w:t>
      </w:r>
    </w:p>
    <w:p w:rsidR="008E7F5E" w:rsidRDefault="008E7F5E" w:rsidP="008E7F5E">
      <w:pPr>
        <w:rPr>
          <w:rFonts w:ascii="Lucida Sans" w:hAnsi="Lucida Sans"/>
          <w:sz w:val="26"/>
          <w:szCs w:val="26"/>
        </w:rPr>
      </w:pPr>
    </w:p>
    <w:p w:rsidR="008E7F5E" w:rsidRDefault="008E7F5E" w:rsidP="008E7F5E">
      <w:pPr>
        <w:rPr>
          <w:rFonts w:ascii="Lucida Sans" w:hAnsi="Lucida Sans"/>
          <w:sz w:val="26"/>
          <w:szCs w:val="26"/>
        </w:rPr>
      </w:pPr>
      <w:proofErr w:type="gramStart"/>
      <w:r>
        <w:rPr>
          <w:rFonts w:ascii="Lucida Sans" w:hAnsi="Lucida Sans"/>
          <w:sz w:val="26"/>
          <w:szCs w:val="26"/>
        </w:rPr>
        <w:t>Motion to adjourn the meeting at 8:53 by Doug, 2</w:t>
      </w:r>
      <w:r w:rsidRPr="00471DC6">
        <w:rPr>
          <w:rFonts w:ascii="Lucida Sans" w:hAnsi="Lucida Sans"/>
          <w:sz w:val="26"/>
          <w:szCs w:val="26"/>
          <w:vertAlign w:val="superscript"/>
        </w:rPr>
        <w:t>nd</w:t>
      </w:r>
      <w:r>
        <w:rPr>
          <w:rFonts w:ascii="Lucida Sans" w:hAnsi="Lucida Sans"/>
          <w:sz w:val="26"/>
          <w:szCs w:val="26"/>
        </w:rPr>
        <w:t xml:space="preserve"> by Nancy.</w:t>
      </w:r>
      <w:proofErr w:type="gramEnd"/>
      <w:r>
        <w:rPr>
          <w:rFonts w:ascii="Lucida Sans" w:hAnsi="Lucida Sans"/>
          <w:sz w:val="26"/>
          <w:szCs w:val="26"/>
        </w:rPr>
        <w:t xml:space="preserve"> </w:t>
      </w:r>
      <w:proofErr w:type="gramStart"/>
      <w:r>
        <w:rPr>
          <w:rFonts w:ascii="Lucida Sans" w:hAnsi="Lucida Sans"/>
          <w:sz w:val="26"/>
          <w:szCs w:val="26"/>
        </w:rPr>
        <w:t>All in favor.</w:t>
      </w:r>
      <w:proofErr w:type="gramEnd"/>
      <w:r>
        <w:rPr>
          <w:rFonts w:ascii="Lucida Sans" w:hAnsi="Lucida Sans"/>
          <w:sz w:val="26"/>
          <w:szCs w:val="26"/>
        </w:rPr>
        <w:t xml:space="preserve"> Motion carried. </w:t>
      </w:r>
    </w:p>
    <w:p w:rsidR="008E7F5E" w:rsidRDefault="008E7F5E" w:rsidP="008E7F5E">
      <w:pPr>
        <w:rPr>
          <w:rFonts w:ascii="Lucida Sans" w:hAnsi="Lucida Sans"/>
          <w:sz w:val="26"/>
          <w:szCs w:val="26"/>
        </w:rPr>
      </w:pPr>
    </w:p>
    <w:p w:rsidR="00062DDB" w:rsidRDefault="00062DDB"/>
    <w:sectPr w:rsidR="00062DDB" w:rsidSect="00062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F5E"/>
    <w:rsid w:val="00062DDB"/>
    <w:rsid w:val="008E7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5E"/>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0</DocSecurity>
  <Lines>31</Lines>
  <Paragraphs>8</Paragraphs>
  <ScaleCrop>false</ScaleCrop>
  <Company>Grizli777</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2023-07-03T15:30:00Z</dcterms:created>
  <dcterms:modified xsi:type="dcterms:W3CDTF">2023-07-03T15:37:00Z</dcterms:modified>
</cp:coreProperties>
</file>